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46" w:rsidRDefault="00197B46" w:rsidP="00197B46">
      <w:pPr>
        <w:spacing w:after="0" w:line="240" w:lineRule="auto"/>
        <w:rPr>
          <w:rFonts w:ascii="Tempus Sans ITC" w:hAnsi="Tempus Sans ITC"/>
          <w:sz w:val="24"/>
          <w:szCs w:val="24"/>
        </w:rPr>
      </w:pPr>
      <w:bookmarkStart w:id="0" w:name="_GoBack"/>
      <w:bookmarkEnd w:id="0"/>
    </w:p>
    <w:p w:rsidR="00197B46" w:rsidRDefault="0003676D" w:rsidP="00B03125">
      <w:pPr>
        <w:spacing w:after="0" w:line="240" w:lineRule="auto"/>
        <w:jc w:val="center"/>
        <w:rPr>
          <w:sz w:val="32"/>
          <w:szCs w:val="32"/>
        </w:rPr>
      </w:pPr>
      <w:r>
        <w:rPr>
          <w:noProof/>
          <w:sz w:val="32"/>
          <w:szCs w:val="32"/>
          <w:lang w:eastAsia="en-AU"/>
        </w:rPr>
        <w:drawing>
          <wp:anchor distT="0" distB="0" distL="114300" distR="114300" simplePos="0" relativeHeight="251898880" behindDoc="0" locked="0" layoutInCell="1" allowOverlap="1" wp14:anchorId="2F7D010C" wp14:editId="699DFE2D">
            <wp:simplePos x="0" y="0"/>
            <wp:positionH relativeFrom="margin">
              <wp:posOffset>4567555</wp:posOffset>
            </wp:positionH>
            <wp:positionV relativeFrom="margin">
              <wp:posOffset>-469265</wp:posOffset>
            </wp:positionV>
            <wp:extent cx="1892300" cy="1510030"/>
            <wp:effectExtent l="0" t="0" r="0" b="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3.jpg"/>
                    <pic:cNvPicPr/>
                  </pic:nvPicPr>
                  <pic:blipFill rotWithShape="1">
                    <a:blip r:embed="rId9">
                      <a:extLst>
                        <a:ext uri="{28A0092B-C50C-407E-A947-70E740481C1C}">
                          <a14:useLocalDpi xmlns:a14="http://schemas.microsoft.com/office/drawing/2010/main" val="0"/>
                        </a:ext>
                      </a:extLst>
                    </a:blip>
                    <a:srcRect l="13678" r="13981" b="13242"/>
                    <a:stretch/>
                  </pic:blipFill>
                  <pic:spPr bwMode="auto">
                    <a:xfrm>
                      <a:off x="0" y="0"/>
                      <a:ext cx="1892300" cy="1510030"/>
                    </a:xfrm>
                    <a:prstGeom prst="rect">
                      <a:avLst/>
                    </a:prstGeom>
                    <a:ln>
                      <a:noFill/>
                    </a:ln>
                    <a:extLst>
                      <a:ext uri="{53640926-AAD7-44D8-BBD7-CCE9431645EC}">
                        <a14:shadowObscured xmlns:a14="http://schemas.microsoft.com/office/drawing/2010/main"/>
                      </a:ext>
                    </a:extLst>
                  </pic:spPr>
                </pic:pic>
              </a:graphicData>
            </a:graphic>
          </wp:anchor>
        </w:drawing>
      </w:r>
      <w:r w:rsidR="00B03125" w:rsidRPr="00B03125">
        <w:rPr>
          <w:sz w:val="32"/>
          <w:szCs w:val="32"/>
        </w:rPr>
        <w:t>Student Profile – Students Name</w:t>
      </w:r>
    </w:p>
    <w:p w:rsidR="00B03125" w:rsidRDefault="00B03125" w:rsidP="00B03125">
      <w:pPr>
        <w:spacing w:after="0" w:line="240" w:lineRule="auto"/>
        <w:jc w:val="center"/>
        <w:rPr>
          <w:sz w:val="24"/>
          <w:szCs w:val="24"/>
        </w:rPr>
      </w:pPr>
    </w:p>
    <w:p w:rsidR="00B03125" w:rsidRDefault="00B03125" w:rsidP="00B03125">
      <w:pPr>
        <w:spacing w:after="0" w:line="240" w:lineRule="auto"/>
        <w:rPr>
          <w:sz w:val="24"/>
          <w:szCs w:val="24"/>
        </w:rPr>
      </w:pPr>
      <w:r>
        <w:rPr>
          <w:sz w:val="24"/>
          <w:szCs w:val="24"/>
        </w:rPr>
        <w:t xml:space="preserve">Class: </w:t>
      </w:r>
    </w:p>
    <w:p w:rsidR="00B03125" w:rsidRDefault="00B03125" w:rsidP="00B03125">
      <w:pPr>
        <w:spacing w:after="0" w:line="240" w:lineRule="auto"/>
        <w:rPr>
          <w:sz w:val="24"/>
          <w:szCs w:val="24"/>
        </w:rPr>
      </w:pPr>
      <w:r>
        <w:rPr>
          <w:sz w:val="24"/>
          <w:szCs w:val="24"/>
        </w:rPr>
        <w:t xml:space="preserve">Age :         DOB: - </w:t>
      </w:r>
    </w:p>
    <w:p w:rsidR="00B03125" w:rsidRDefault="00B03125" w:rsidP="00B03125">
      <w:pPr>
        <w:spacing w:after="0" w:line="240" w:lineRule="auto"/>
        <w:rPr>
          <w:color w:val="FF0000"/>
          <w:sz w:val="24"/>
          <w:szCs w:val="24"/>
        </w:rPr>
      </w:pPr>
      <w:r w:rsidRPr="00B03125">
        <w:rPr>
          <w:color w:val="FF0000"/>
          <w:sz w:val="24"/>
          <w:szCs w:val="24"/>
        </w:rPr>
        <w:t xml:space="preserve">NO REGULAR MEDICATION GIVEN AT SCHOOL, can be given Pain relief after </w:t>
      </w:r>
      <w:r>
        <w:rPr>
          <w:color w:val="FF0000"/>
          <w:sz w:val="24"/>
          <w:szCs w:val="24"/>
        </w:rPr>
        <w:t>she has</w:t>
      </w:r>
      <w:r w:rsidRPr="00B03125">
        <w:rPr>
          <w:color w:val="FF0000"/>
          <w:sz w:val="24"/>
          <w:szCs w:val="24"/>
        </w:rPr>
        <w:t xml:space="preserve"> had a negative outburst.</w:t>
      </w:r>
    </w:p>
    <w:p w:rsidR="00B03125" w:rsidRDefault="00B03125" w:rsidP="00B03125">
      <w:pPr>
        <w:spacing w:after="0" w:line="240" w:lineRule="auto"/>
        <w:rPr>
          <w:sz w:val="24"/>
          <w:szCs w:val="24"/>
        </w:rPr>
      </w:pPr>
      <w:r>
        <w:rPr>
          <w:sz w:val="24"/>
          <w:szCs w:val="24"/>
        </w:rPr>
        <w:t xml:space="preserve">Student is on the autistic spectrum. She is usually very quiet, not very energetic student who is happy to watch. She can become very anxious and needs careful management. She does not like </w:t>
      </w:r>
      <w:r w:rsidR="00446170">
        <w:rPr>
          <w:sz w:val="24"/>
          <w:szCs w:val="24"/>
        </w:rPr>
        <w:t>actively participating and especially if she is in the limelight e.g. getting awards at assembly. When she is anxious she will talk about her special interests (e.g. people nationality, what would happen if “x” happened). She needs the questions no matter how bizarre to be answered and prefers her “set” response. If she becomes very agitated she will hit / kick staff and try to break windows with her head, whilst screaming and slapping her own head very hard and definitely not do what was asked of her. Time, making all around her safe and minimal responses to her will help in calming her down. Then high sugar foods, drink of water and pain relief.</w:t>
      </w:r>
    </w:p>
    <w:p w:rsidR="00446170" w:rsidRDefault="00446170" w:rsidP="00B03125">
      <w:pPr>
        <w:spacing w:after="0" w:line="240" w:lineRule="auto"/>
        <w:rPr>
          <w:sz w:val="24"/>
          <w:szCs w:val="24"/>
        </w:rPr>
      </w:pPr>
      <w:r>
        <w:rPr>
          <w:sz w:val="24"/>
          <w:szCs w:val="24"/>
        </w:rPr>
        <w:t>When she is becoming anxious she laughs out loud or talks to herself.</w:t>
      </w:r>
    </w:p>
    <w:p w:rsidR="00446170" w:rsidRDefault="00446170" w:rsidP="00B03125">
      <w:pPr>
        <w:spacing w:after="0" w:line="240" w:lineRule="auto"/>
        <w:rPr>
          <w:sz w:val="24"/>
          <w:szCs w:val="24"/>
        </w:rPr>
      </w:pPr>
      <w:r>
        <w:rPr>
          <w:sz w:val="24"/>
          <w:szCs w:val="24"/>
        </w:rPr>
        <w:t>She needs to be supported by staff being calm and positive with her and if demands are to be made</w:t>
      </w:r>
      <w:r w:rsidR="00523576">
        <w:rPr>
          <w:sz w:val="24"/>
          <w:szCs w:val="24"/>
        </w:rPr>
        <w:t xml:space="preserve"> on her; they need to be positive and using social stories using symbols.</w:t>
      </w:r>
    </w:p>
    <w:p w:rsidR="00523576" w:rsidRDefault="00523576" w:rsidP="00B03125">
      <w:pPr>
        <w:spacing w:after="0" w:line="240" w:lineRule="auto"/>
        <w:rPr>
          <w:sz w:val="24"/>
          <w:szCs w:val="24"/>
        </w:rPr>
      </w:pPr>
      <w:r>
        <w:rPr>
          <w:sz w:val="24"/>
          <w:szCs w:val="24"/>
        </w:rPr>
        <w:t>She sucks her thumb and can become very distressed if one asks her to stop this. She also has a heavy irregular menstrual cycle and this does affect her well-being and add to her stress levels. This is being actively addressed by the medical profession.</w:t>
      </w:r>
    </w:p>
    <w:p w:rsidR="00523576" w:rsidRDefault="00523576" w:rsidP="00B03125">
      <w:pPr>
        <w:spacing w:after="0" w:line="240" w:lineRule="auto"/>
        <w:rPr>
          <w:sz w:val="24"/>
          <w:szCs w:val="24"/>
        </w:rPr>
      </w:pPr>
      <w:r>
        <w:rPr>
          <w:sz w:val="24"/>
          <w:szCs w:val="24"/>
        </w:rPr>
        <w:t>She will join in activities, but prefers to sit and watch or talk about her special interests.</w:t>
      </w:r>
    </w:p>
    <w:p w:rsidR="00523576" w:rsidRPr="00523576" w:rsidRDefault="00523576" w:rsidP="00B03125">
      <w:pPr>
        <w:spacing w:after="0" w:line="240" w:lineRule="auto"/>
        <w:rPr>
          <w:b/>
          <w:sz w:val="24"/>
          <w:szCs w:val="24"/>
        </w:rPr>
      </w:pPr>
      <w:r w:rsidRPr="00523576">
        <w:rPr>
          <w:b/>
          <w:sz w:val="24"/>
          <w:szCs w:val="24"/>
        </w:rPr>
        <w:t>Communication:</w:t>
      </w:r>
    </w:p>
    <w:p w:rsidR="00197B46" w:rsidRDefault="005400A1" w:rsidP="00197B46">
      <w:pPr>
        <w:spacing w:after="0" w:line="240" w:lineRule="auto"/>
        <w:rPr>
          <w:sz w:val="24"/>
          <w:szCs w:val="24"/>
        </w:rPr>
      </w:pPr>
      <w:r>
        <w:rPr>
          <w:sz w:val="24"/>
          <w:szCs w:val="24"/>
        </w:rPr>
        <w:t>Receptive: She can respond to instructions about the here and now, she can answer questions about things which are familiar to her.</w:t>
      </w:r>
    </w:p>
    <w:p w:rsidR="005400A1" w:rsidRDefault="005400A1" w:rsidP="00197B46">
      <w:pPr>
        <w:spacing w:after="0" w:line="240" w:lineRule="auto"/>
        <w:rPr>
          <w:sz w:val="24"/>
          <w:szCs w:val="24"/>
        </w:rPr>
      </w:pPr>
      <w:r>
        <w:rPr>
          <w:sz w:val="24"/>
          <w:szCs w:val="24"/>
        </w:rPr>
        <w:t>Expressive: Student enjoys talking to staff and will interact posit</w:t>
      </w:r>
      <w:r w:rsidR="00B713EE">
        <w:rPr>
          <w:sz w:val="24"/>
          <w:szCs w:val="24"/>
        </w:rPr>
        <w:t>ively with her peers. She can use 3 word sent</w:t>
      </w:r>
      <w:r w:rsidR="000A4DE0">
        <w:rPr>
          <w:sz w:val="24"/>
          <w:szCs w:val="24"/>
        </w:rPr>
        <w:t>ences.</w:t>
      </w:r>
    </w:p>
    <w:p w:rsidR="000A4DE0" w:rsidRDefault="000A4DE0" w:rsidP="00197B46">
      <w:pPr>
        <w:spacing w:after="0" w:line="240" w:lineRule="auto"/>
        <w:rPr>
          <w:sz w:val="24"/>
          <w:szCs w:val="24"/>
        </w:rPr>
      </w:pPr>
    </w:p>
    <w:p w:rsidR="000A4DE0" w:rsidRDefault="000A4DE0" w:rsidP="00197B46">
      <w:pPr>
        <w:spacing w:after="0" w:line="240" w:lineRule="auto"/>
        <w:rPr>
          <w:sz w:val="24"/>
          <w:szCs w:val="24"/>
        </w:rPr>
      </w:pPr>
      <w:r w:rsidRPr="000A4DE0">
        <w:rPr>
          <w:b/>
          <w:sz w:val="24"/>
          <w:szCs w:val="24"/>
        </w:rPr>
        <w:t xml:space="preserve">Personal Care: </w:t>
      </w:r>
      <w:r w:rsidR="004C5E9D">
        <w:rPr>
          <w:sz w:val="24"/>
          <w:szCs w:val="24"/>
        </w:rPr>
        <w:t>This student no longer wears a nappy to school, and only very occasionally has any accidents. Staff do need to insist that she uses the toilet throughout the day. She can dress and undress herself only needing assistance with her bra. She has a very healthy appreciation for sweet and junk food and often is very hungry on arrival. She will take her peer’s food.</w:t>
      </w:r>
    </w:p>
    <w:p w:rsidR="004C5E9D" w:rsidRDefault="004C5E9D" w:rsidP="00197B46">
      <w:pPr>
        <w:spacing w:after="0" w:line="240" w:lineRule="auto"/>
        <w:rPr>
          <w:sz w:val="24"/>
          <w:szCs w:val="24"/>
        </w:rPr>
      </w:pPr>
      <w:r w:rsidRPr="009E0DD5">
        <w:rPr>
          <w:i/>
          <w:sz w:val="24"/>
          <w:szCs w:val="24"/>
        </w:rPr>
        <w:t>Student will state inappropriate things to staff or ask them inappropriate questions, ask her to think about</w:t>
      </w:r>
      <w:r w:rsidR="009E0DD5" w:rsidRPr="009E0DD5">
        <w:rPr>
          <w:i/>
          <w:sz w:val="24"/>
          <w:szCs w:val="24"/>
        </w:rPr>
        <w:t xml:space="preserve"> what she is saying.</w:t>
      </w:r>
    </w:p>
    <w:p w:rsidR="009E0DD5" w:rsidRDefault="009E0DD5" w:rsidP="00197B46">
      <w:pPr>
        <w:spacing w:after="0" w:line="240" w:lineRule="auto"/>
        <w:rPr>
          <w:sz w:val="24"/>
          <w:szCs w:val="24"/>
        </w:rPr>
      </w:pPr>
    </w:p>
    <w:p w:rsidR="009E0DD5" w:rsidRDefault="009E0DD5" w:rsidP="00197B46">
      <w:pPr>
        <w:spacing w:after="0" w:line="240" w:lineRule="auto"/>
        <w:rPr>
          <w:sz w:val="24"/>
          <w:szCs w:val="24"/>
        </w:rPr>
      </w:pPr>
      <w:r w:rsidRPr="009E0DD5">
        <w:rPr>
          <w:b/>
          <w:sz w:val="24"/>
          <w:szCs w:val="24"/>
        </w:rPr>
        <w:t>Mobility:</w:t>
      </w:r>
      <w:r>
        <w:rPr>
          <w:sz w:val="24"/>
          <w:szCs w:val="24"/>
        </w:rPr>
        <w:t xml:space="preserve"> Student can be nervous when using the gym and in the pool, but she can doggy paddle a width with her head out of the water. Climb on the equipment and throw and catch a large ball when stationery. After any physical activity, she is very tired and will sometimes have a negative outburst.</w:t>
      </w:r>
    </w:p>
    <w:p w:rsidR="009E0DD5" w:rsidRDefault="009E0DD5" w:rsidP="00197B46">
      <w:pPr>
        <w:spacing w:after="0" w:line="240" w:lineRule="auto"/>
        <w:rPr>
          <w:sz w:val="24"/>
          <w:szCs w:val="24"/>
        </w:rPr>
      </w:pPr>
    </w:p>
    <w:p w:rsidR="009E0DD5" w:rsidRPr="009E0DD5" w:rsidRDefault="009E0DD5" w:rsidP="00197B46">
      <w:pPr>
        <w:spacing w:after="0" w:line="240" w:lineRule="auto"/>
        <w:rPr>
          <w:b/>
          <w:sz w:val="24"/>
          <w:szCs w:val="24"/>
        </w:rPr>
      </w:pPr>
      <w:r w:rsidRPr="009E0DD5">
        <w:rPr>
          <w:b/>
          <w:sz w:val="24"/>
          <w:szCs w:val="24"/>
        </w:rPr>
        <w:t>Interests / Preferences:</w:t>
      </w:r>
    </w:p>
    <w:p w:rsidR="000A4DE0" w:rsidRDefault="009E0DD5" w:rsidP="00197B46">
      <w:pPr>
        <w:spacing w:after="0" w:line="240" w:lineRule="auto"/>
        <w:rPr>
          <w:sz w:val="24"/>
          <w:szCs w:val="24"/>
        </w:rPr>
      </w:pPr>
      <w:r>
        <w:rPr>
          <w:sz w:val="24"/>
          <w:szCs w:val="24"/>
        </w:rPr>
        <w:t>She loves listening to music, dancing, talking to staff about her special interest and drawing people with crayons on plain paper, although she tends to do the same drawings of people. She has had a lot of time absent from school, with her health and transport problems (she only re-joined transport last year and her mother travels with her, for everyone’s safety) and would prefer to stay at home.</w:t>
      </w:r>
    </w:p>
    <w:p w:rsidR="009E0DD5" w:rsidRDefault="009E0DD5" w:rsidP="00197B46">
      <w:pPr>
        <w:spacing w:after="0" w:line="240" w:lineRule="auto"/>
      </w:pPr>
    </w:p>
    <w:p w:rsidR="0013358F" w:rsidRDefault="0013358F" w:rsidP="0013358F">
      <w:pPr>
        <w:spacing w:after="0" w:line="240" w:lineRule="auto"/>
        <w:jc w:val="center"/>
      </w:pPr>
      <w:r>
        <w:t xml:space="preserve">– January 2011, updated February 2012 </w:t>
      </w:r>
    </w:p>
    <w:p w:rsidR="00F95BCE" w:rsidRDefault="00F95BCE" w:rsidP="00F95BCE">
      <w:pPr>
        <w:spacing w:after="0" w:line="240" w:lineRule="auto"/>
      </w:pPr>
    </w:p>
    <w:p w:rsidR="00F771C1" w:rsidRPr="0020257C" w:rsidRDefault="00F771C1" w:rsidP="0081178B">
      <w:pPr>
        <w:rPr>
          <w:sz w:val="24"/>
          <w:szCs w:val="24"/>
        </w:rPr>
      </w:pPr>
    </w:p>
    <w:sectPr w:rsidR="00F771C1" w:rsidRPr="0020257C" w:rsidSect="000C2E87">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AB" w:rsidRDefault="001D66AB" w:rsidP="008E22A6">
      <w:pPr>
        <w:spacing w:after="0" w:line="240" w:lineRule="auto"/>
      </w:pPr>
      <w:r>
        <w:separator/>
      </w:r>
    </w:p>
  </w:endnote>
  <w:endnote w:type="continuationSeparator" w:id="0">
    <w:p w:rsidR="001D66AB" w:rsidRDefault="001D66AB" w:rsidP="008E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AB" w:rsidRDefault="001D66AB" w:rsidP="008E22A6">
      <w:pPr>
        <w:spacing w:after="0" w:line="240" w:lineRule="auto"/>
      </w:pPr>
      <w:r>
        <w:separator/>
      </w:r>
    </w:p>
  </w:footnote>
  <w:footnote w:type="continuationSeparator" w:id="0">
    <w:p w:rsidR="001D66AB" w:rsidRDefault="001D66AB" w:rsidP="008E2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559"/>
    <w:multiLevelType w:val="hybridMultilevel"/>
    <w:tmpl w:val="72CEE6F2"/>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B1C60B6"/>
    <w:multiLevelType w:val="hybridMultilevel"/>
    <w:tmpl w:val="9266D5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D12FB4"/>
    <w:multiLevelType w:val="hybridMultilevel"/>
    <w:tmpl w:val="6152002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5A6A1D"/>
    <w:multiLevelType w:val="hybridMultilevel"/>
    <w:tmpl w:val="67AA3C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7240D9"/>
    <w:multiLevelType w:val="hybridMultilevel"/>
    <w:tmpl w:val="6A98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25A9D"/>
    <w:multiLevelType w:val="hybridMultilevel"/>
    <w:tmpl w:val="1728BD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nsid w:val="1C2022A8"/>
    <w:multiLevelType w:val="hybridMultilevel"/>
    <w:tmpl w:val="32C647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602AF5"/>
    <w:multiLevelType w:val="hybridMultilevel"/>
    <w:tmpl w:val="5B66B4C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225269E1"/>
    <w:multiLevelType w:val="hybridMultilevel"/>
    <w:tmpl w:val="26642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E41589"/>
    <w:multiLevelType w:val="hybridMultilevel"/>
    <w:tmpl w:val="D8F6D6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F957BA"/>
    <w:multiLevelType w:val="hybridMultilevel"/>
    <w:tmpl w:val="DEE81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0171AE"/>
    <w:multiLevelType w:val="hybridMultilevel"/>
    <w:tmpl w:val="B748D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222DAE"/>
    <w:multiLevelType w:val="hybridMultilevel"/>
    <w:tmpl w:val="2AAE9E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416C62"/>
    <w:multiLevelType w:val="hybridMultilevel"/>
    <w:tmpl w:val="6EB6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760EB9"/>
    <w:multiLevelType w:val="hybridMultilevel"/>
    <w:tmpl w:val="E6C00902"/>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3AC428CF"/>
    <w:multiLevelType w:val="hybridMultilevel"/>
    <w:tmpl w:val="FB9A050E"/>
    <w:lvl w:ilvl="0" w:tplc="0C090003">
      <w:start w:val="1"/>
      <w:numFmt w:val="bullet"/>
      <w:lvlText w:val="o"/>
      <w:lvlJc w:val="left"/>
      <w:pPr>
        <w:ind w:left="153" w:hanging="360"/>
      </w:pPr>
      <w:rPr>
        <w:rFonts w:ascii="Courier New" w:hAnsi="Courier New" w:cs="Courier New"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nsid w:val="3E31280B"/>
    <w:multiLevelType w:val="hybridMultilevel"/>
    <w:tmpl w:val="D38059A0"/>
    <w:lvl w:ilvl="0" w:tplc="0C09000F">
      <w:start w:val="1"/>
      <w:numFmt w:val="decimal"/>
      <w:lvlText w:val="%1."/>
      <w:lvlJc w:val="left"/>
      <w:pPr>
        <w:ind w:left="873" w:hanging="360"/>
      </w:p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7">
    <w:nsid w:val="41B16817"/>
    <w:multiLevelType w:val="hybridMultilevel"/>
    <w:tmpl w:val="12F6D7C4"/>
    <w:lvl w:ilvl="0" w:tplc="40ECEB46">
      <w:start w:val="1"/>
      <w:numFmt w:val="bullet"/>
      <w:lvlText w:val="O"/>
      <w:lvlJc w:val="left"/>
      <w:pPr>
        <w:ind w:left="1593" w:hanging="360"/>
      </w:pPr>
      <w:rPr>
        <w:rFonts w:ascii="Calibri" w:hAnsi="Calibri"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DF0ABB"/>
    <w:multiLevelType w:val="hybridMultilevel"/>
    <w:tmpl w:val="ADA2C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81D3E6F"/>
    <w:multiLevelType w:val="hybridMultilevel"/>
    <w:tmpl w:val="63263F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88A2681"/>
    <w:multiLevelType w:val="hybridMultilevel"/>
    <w:tmpl w:val="9418E7A6"/>
    <w:lvl w:ilvl="0" w:tplc="FC82A5C2">
      <w:start w:val="1"/>
      <w:numFmt w:val="bullet"/>
      <w:lvlText w:val="O"/>
      <w:lvlJc w:val="left"/>
      <w:pPr>
        <w:ind w:left="1026" w:hanging="360"/>
      </w:pPr>
      <w:rPr>
        <w:rFonts w:ascii="Calibri" w:hAnsi="Calibri"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973B53"/>
    <w:multiLevelType w:val="hybridMultilevel"/>
    <w:tmpl w:val="4A6A39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4EC10C0C"/>
    <w:multiLevelType w:val="hybridMultilevel"/>
    <w:tmpl w:val="9BBA9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32040A2"/>
    <w:multiLevelType w:val="hybridMultilevel"/>
    <w:tmpl w:val="262CB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B26D26"/>
    <w:multiLevelType w:val="hybridMultilevel"/>
    <w:tmpl w:val="3202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B0214D"/>
    <w:multiLevelType w:val="hybridMultilevel"/>
    <w:tmpl w:val="36445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A105CD"/>
    <w:multiLevelType w:val="hybridMultilevel"/>
    <w:tmpl w:val="4EA4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DB526F"/>
    <w:multiLevelType w:val="hybridMultilevel"/>
    <w:tmpl w:val="42367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7A300C"/>
    <w:multiLevelType w:val="hybridMultilevel"/>
    <w:tmpl w:val="E466B288"/>
    <w:lvl w:ilvl="0" w:tplc="0C090003">
      <w:start w:val="1"/>
      <w:numFmt w:val="bullet"/>
      <w:lvlText w:val="o"/>
      <w:lvlJc w:val="left"/>
      <w:pPr>
        <w:ind w:left="153" w:hanging="360"/>
      </w:pPr>
      <w:rPr>
        <w:rFonts w:ascii="Courier New" w:hAnsi="Courier New" w:cs="Courier New"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nsid w:val="755F18F7"/>
    <w:multiLevelType w:val="hybridMultilevel"/>
    <w:tmpl w:val="D5FE1D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7C2870CF"/>
    <w:multiLevelType w:val="hybridMultilevel"/>
    <w:tmpl w:val="3A3C78DE"/>
    <w:lvl w:ilvl="0" w:tplc="4410A59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nsid w:val="7F040CFA"/>
    <w:multiLevelType w:val="hybridMultilevel"/>
    <w:tmpl w:val="E458A5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16"/>
  </w:num>
  <w:num w:numId="3">
    <w:abstractNumId w:val="17"/>
  </w:num>
  <w:num w:numId="4">
    <w:abstractNumId w:val="20"/>
  </w:num>
  <w:num w:numId="5">
    <w:abstractNumId w:val="15"/>
  </w:num>
  <w:num w:numId="6">
    <w:abstractNumId w:val="12"/>
  </w:num>
  <w:num w:numId="7">
    <w:abstractNumId w:val="14"/>
  </w:num>
  <w:num w:numId="8">
    <w:abstractNumId w:val="3"/>
  </w:num>
  <w:num w:numId="9">
    <w:abstractNumId w:val="0"/>
  </w:num>
  <w:num w:numId="10">
    <w:abstractNumId w:val="2"/>
  </w:num>
  <w:num w:numId="11">
    <w:abstractNumId w:val="1"/>
  </w:num>
  <w:num w:numId="12">
    <w:abstractNumId w:val="24"/>
  </w:num>
  <w:num w:numId="13">
    <w:abstractNumId w:val="27"/>
  </w:num>
  <w:num w:numId="14">
    <w:abstractNumId w:val="29"/>
  </w:num>
  <w:num w:numId="15">
    <w:abstractNumId w:val="10"/>
  </w:num>
  <w:num w:numId="16">
    <w:abstractNumId w:val="18"/>
  </w:num>
  <w:num w:numId="17">
    <w:abstractNumId w:val="26"/>
  </w:num>
  <w:num w:numId="18">
    <w:abstractNumId w:val="31"/>
  </w:num>
  <w:num w:numId="19">
    <w:abstractNumId w:val="19"/>
  </w:num>
  <w:num w:numId="20">
    <w:abstractNumId w:val="22"/>
  </w:num>
  <w:num w:numId="21">
    <w:abstractNumId w:val="30"/>
  </w:num>
  <w:num w:numId="22">
    <w:abstractNumId w:val="21"/>
  </w:num>
  <w:num w:numId="23">
    <w:abstractNumId w:val="5"/>
  </w:num>
  <w:num w:numId="24">
    <w:abstractNumId w:val="7"/>
  </w:num>
  <w:num w:numId="25">
    <w:abstractNumId w:val="9"/>
  </w:num>
  <w:num w:numId="26">
    <w:abstractNumId w:val="4"/>
  </w:num>
  <w:num w:numId="27">
    <w:abstractNumId w:val="6"/>
  </w:num>
  <w:num w:numId="28">
    <w:abstractNumId w:val="13"/>
  </w:num>
  <w:num w:numId="29">
    <w:abstractNumId w:val="8"/>
  </w:num>
  <w:num w:numId="30">
    <w:abstractNumId w:val="25"/>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25"/>
    <w:rsid w:val="00006C04"/>
    <w:rsid w:val="000346B7"/>
    <w:rsid w:val="0003676D"/>
    <w:rsid w:val="00041153"/>
    <w:rsid w:val="000429A0"/>
    <w:rsid w:val="00054E96"/>
    <w:rsid w:val="00070F82"/>
    <w:rsid w:val="000718D7"/>
    <w:rsid w:val="00072198"/>
    <w:rsid w:val="00080239"/>
    <w:rsid w:val="00081464"/>
    <w:rsid w:val="00082C08"/>
    <w:rsid w:val="000A4DE0"/>
    <w:rsid w:val="000C2E87"/>
    <w:rsid w:val="000C7D2D"/>
    <w:rsid w:val="000D4CDA"/>
    <w:rsid w:val="0010012A"/>
    <w:rsid w:val="0010225B"/>
    <w:rsid w:val="00104307"/>
    <w:rsid w:val="00116392"/>
    <w:rsid w:val="0012033E"/>
    <w:rsid w:val="001216DD"/>
    <w:rsid w:val="0013358F"/>
    <w:rsid w:val="00167B73"/>
    <w:rsid w:val="00187650"/>
    <w:rsid w:val="00197B46"/>
    <w:rsid w:val="001A66D9"/>
    <w:rsid w:val="001A67E4"/>
    <w:rsid w:val="001B6229"/>
    <w:rsid w:val="001D4E5D"/>
    <w:rsid w:val="001D66AB"/>
    <w:rsid w:val="0020257C"/>
    <w:rsid w:val="0020672E"/>
    <w:rsid w:val="002079B8"/>
    <w:rsid w:val="00224179"/>
    <w:rsid w:val="002407C5"/>
    <w:rsid w:val="00260B69"/>
    <w:rsid w:val="002831D5"/>
    <w:rsid w:val="00294538"/>
    <w:rsid w:val="002B66BF"/>
    <w:rsid w:val="002D698F"/>
    <w:rsid w:val="002E3404"/>
    <w:rsid w:val="00304BB3"/>
    <w:rsid w:val="00307343"/>
    <w:rsid w:val="003104DD"/>
    <w:rsid w:val="00311B18"/>
    <w:rsid w:val="003373C7"/>
    <w:rsid w:val="00346B5E"/>
    <w:rsid w:val="00350CB8"/>
    <w:rsid w:val="00373098"/>
    <w:rsid w:val="00375722"/>
    <w:rsid w:val="003852B9"/>
    <w:rsid w:val="0038774B"/>
    <w:rsid w:val="003A37F7"/>
    <w:rsid w:val="003A6241"/>
    <w:rsid w:val="003A690C"/>
    <w:rsid w:val="003B019D"/>
    <w:rsid w:val="003B36BD"/>
    <w:rsid w:val="003C259F"/>
    <w:rsid w:val="003E71A6"/>
    <w:rsid w:val="00402EFC"/>
    <w:rsid w:val="00446170"/>
    <w:rsid w:val="00450FFD"/>
    <w:rsid w:val="0045634B"/>
    <w:rsid w:val="004627AE"/>
    <w:rsid w:val="004652AD"/>
    <w:rsid w:val="00490784"/>
    <w:rsid w:val="004A6CB0"/>
    <w:rsid w:val="004C5ABB"/>
    <w:rsid w:val="004C5E9D"/>
    <w:rsid w:val="004F0F5D"/>
    <w:rsid w:val="004F47A8"/>
    <w:rsid w:val="00503319"/>
    <w:rsid w:val="00515407"/>
    <w:rsid w:val="0052126F"/>
    <w:rsid w:val="00523576"/>
    <w:rsid w:val="005400A1"/>
    <w:rsid w:val="00542705"/>
    <w:rsid w:val="00544FE5"/>
    <w:rsid w:val="005517C7"/>
    <w:rsid w:val="005545F0"/>
    <w:rsid w:val="005701E6"/>
    <w:rsid w:val="0057140C"/>
    <w:rsid w:val="00575F83"/>
    <w:rsid w:val="005875C5"/>
    <w:rsid w:val="00587D1B"/>
    <w:rsid w:val="005A6513"/>
    <w:rsid w:val="005C1E7D"/>
    <w:rsid w:val="005E3B43"/>
    <w:rsid w:val="005F0CFB"/>
    <w:rsid w:val="00632809"/>
    <w:rsid w:val="00640C04"/>
    <w:rsid w:val="00643CF6"/>
    <w:rsid w:val="0064442D"/>
    <w:rsid w:val="006646C4"/>
    <w:rsid w:val="0067434A"/>
    <w:rsid w:val="00693976"/>
    <w:rsid w:val="00695159"/>
    <w:rsid w:val="006A28D9"/>
    <w:rsid w:val="006B039E"/>
    <w:rsid w:val="006B4D05"/>
    <w:rsid w:val="006B4D46"/>
    <w:rsid w:val="006B6583"/>
    <w:rsid w:val="006F3AC8"/>
    <w:rsid w:val="00700E58"/>
    <w:rsid w:val="00707710"/>
    <w:rsid w:val="00744C0B"/>
    <w:rsid w:val="0074542C"/>
    <w:rsid w:val="007547B1"/>
    <w:rsid w:val="00775AAA"/>
    <w:rsid w:val="007A16EE"/>
    <w:rsid w:val="007A6D43"/>
    <w:rsid w:val="007C32E0"/>
    <w:rsid w:val="007C7DEA"/>
    <w:rsid w:val="007E7732"/>
    <w:rsid w:val="007F0945"/>
    <w:rsid w:val="007F0EE2"/>
    <w:rsid w:val="007F5084"/>
    <w:rsid w:val="00806801"/>
    <w:rsid w:val="0081178B"/>
    <w:rsid w:val="00815853"/>
    <w:rsid w:val="00817FC8"/>
    <w:rsid w:val="00821900"/>
    <w:rsid w:val="008226E0"/>
    <w:rsid w:val="00846AB7"/>
    <w:rsid w:val="008571A7"/>
    <w:rsid w:val="00857A6D"/>
    <w:rsid w:val="00872F34"/>
    <w:rsid w:val="008870FE"/>
    <w:rsid w:val="00892220"/>
    <w:rsid w:val="00896411"/>
    <w:rsid w:val="008B3DBC"/>
    <w:rsid w:val="008C48BB"/>
    <w:rsid w:val="008E17BF"/>
    <w:rsid w:val="008E22A6"/>
    <w:rsid w:val="009107EF"/>
    <w:rsid w:val="00910BAB"/>
    <w:rsid w:val="00917BAF"/>
    <w:rsid w:val="009227CC"/>
    <w:rsid w:val="009231DE"/>
    <w:rsid w:val="00931E8F"/>
    <w:rsid w:val="00934AEF"/>
    <w:rsid w:val="009557C3"/>
    <w:rsid w:val="00984227"/>
    <w:rsid w:val="0099454B"/>
    <w:rsid w:val="00994F69"/>
    <w:rsid w:val="00995B77"/>
    <w:rsid w:val="009A1464"/>
    <w:rsid w:val="009C1810"/>
    <w:rsid w:val="009D260F"/>
    <w:rsid w:val="009E0DD5"/>
    <w:rsid w:val="009E5147"/>
    <w:rsid w:val="00A03483"/>
    <w:rsid w:val="00A16E45"/>
    <w:rsid w:val="00A174BB"/>
    <w:rsid w:val="00A32557"/>
    <w:rsid w:val="00A4464E"/>
    <w:rsid w:val="00A51DC7"/>
    <w:rsid w:val="00A525BB"/>
    <w:rsid w:val="00A64B24"/>
    <w:rsid w:val="00A71341"/>
    <w:rsid w:val="00A878C1"/>
    <w:rsid w:val="00A94F2F"/>
    <w:rsid w:val="00AA3425"/>
    <w:rsid w:val="00AB596B"/>
    <w:rsid w:val="00AB6928"/>
    <w:rsid w:val="00AC097A"/>
    <w:rsid w:val="00AC2010"/>
    <w:rsid w:val="00AD395B"/>
    <w:rsid w:val="00AF023D"/>
    <w:rsid w:val="00AF0DDA"/>
    <w:rsid w:val="00AF0EB4"/>
    <w:rsid w:val="00B03125"/>
    <w:rsid w:val="00B032F0"/>
    <w:rsid w:val="00B12F35"/>
    <w:rsid w:val="00B1765D"/>
    <w:rsid w:val="00B3436F"/>
    <w:rsid w:val="00B44665"/>
    <w:rsid w:val="00B47CD4"/>
    <w:rsid w:val="00B512FA"/>
    <w:rsid w:val="00B65588"/>
    <w:rsid w:val="00B713EE"/>
    <w:rsid w:val="00BA26D8"/>
    <w:rsid w:val="00BB77C6"/>
    <w:rsid w:val="00BD2B8C"/>
    <w:rsid w:val="00C230DA"/>
    <w:rsid w:val="00C279D3"/>
    <w:rsid w:val="00C36869"/>
    <w:rsid w:val="00C45B5D"/>
    <w:rsid w:val="00C67132"/>
    <w:rsid w:val="00C83282"/>
    <w:rsid w:val="00C91309"/>
    <w:rsid w:val="00C9785A"/>
    <w:rsid w:val="00CB2367"/>
    <w:rsid w:val="00CB4A71"/>
    <w:rsid w:val="00CF76A1"/>
    <w:rsid w:val="00D15595"/>
    <w:rsid w:val="00D21CA4"/>
    <w:rsid w:val="00D23DB6"/>
    <w:rsid w:val="00D71923"/>
    <w:rsid w:val="00D8060C"/>
    <w:rsid w:val="00D91FA9"/>
    <w:rsid w:val="00D97F76"/>
    <w:rsid w:val="00DA57C2"/>
    <w:rsid w:val="00DB5A32"/>
    <w:rsid w:val="00DC00BF"/>
    <w:rsid w:val="00DC660A"/>
    <w:rsid w:val="00DD20FD"/>
    <w:rsid w:val="00DD4EB0"/>
    <w:rsid w:val="00DE1872"/>
    <w:rsid w:val="00DF4840"/>
    <w:rsid w:val="00E1175D"/>
    <w:rsid w:val="00E249D5"/>
    <w:rsid w:val="00E35579"/>
    <w:rsid w:val="00E4032B"/>
    <w:rsid w:val="00E7447F"/>
    <w:rsid w:val="00E93A0A"/>
    <w:rsid w:val="00EB5DB6"/>
    <w:rsid w:val="00EF663A"/>
    <w:rsid w:val="00F00940"/>
    <w:rsid w:val="00F42E14"/>
    <w:rsid w:val="00F44D08"/>
    <w:rsid w:val="00F56A98"/>
    <w:rsid w:val="00F771C1"/>
    <w:rsid w:val="00F773FB"/>
    <w:rsid w:val="00F85075"/>
    <w:rsid w:val="00F95BCE"/>
    <w:rsid w:val="00FB7BD3"/>
    <w:rsid w:val="00FC5339"/>
    <w:rsid w:val="00FE282F"/>
    <w:rsid w:val="00FE6C6D"/>
    <w:rsid w:val="00FF46C8"/>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53"/>
    <w:pPr>
      <w:ind w:left="720"/>
      <w:contextualSpacing/>
    </w:pPr>
  </w:style>
  <w:style w:type="table" w:styleId="TableGrid">
    <w:name w:val="Table Grid"/>
    <w:basedOn w:val="TableNormal"/>
    <w:uiPriority w:val="59"/>
    <w:rsid w:val="0016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C3"/>
    <w:rPr>
      <w:rFonts w:ascii="Tahoma" w:hAnsi="Tahoma" w:cs="Tahoma"/>
      <w:sz w:val="16"/>
      <w:szCs w:val="16"/>
    </w:rPr>
  </w:style>
  <w:style w:type="paragraph" w:styleId="Header">
    <w:name w:val="header"/>
    <w:basedOn w:val="Normal"/>
    <w:link w:val="HeaderChar"/>
    <w:uiPriority w:val="99"/>
    <w:unhideWhenUsed/>
    <w:rsid w:val="008E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A6"/>
  </w:style>
  <w:style w:type="paragraph" w:styleId="Footer">
    <w:name w:val="footer"/>
    <w:basedOn w:val="Normal"/>
    <w:link w:val="FooterChar"/>
    <w:uiPriority w:val="99"/>
    <w:unhideWhenUsed/>
    <w:rsid w:val="008E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A6"/>
  </w:style>
  <w:style w:type="character" w:styleId="Hyperlink">
    <w:name w:val="Hyperlink"/>
    <w:basedOn w:val="DefaultParagraphFont"/>
    <w:uiPriority w:val="99"/>
    <w:unhideWhenUsed/>
    <w:rsid w:val="00F95BCE"/>
    <w:rPr>
      <w:color w:val="0000FF" w:themeColor="hyperlink"/>
      <w:u w:val="single"/>
    </w:rPr>
  </w:style>
  <w:style w:type="paragraph" w:customStyle="1" w:styleId="Default">
    <w:name w:val="Default"/>
    <w:rsid w:val="004652A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53"/>
    <w:pPr>
      <w:ind w:left="720"/>
      <w:contextualSpacing/>
    </w:pPr>
  </w:style>
  <w:style w:type="table" w:styleId="TableGrid">
    <w:name w:val="Table Grid"/>
    <w:basedOn w:val="TableNormal"/>
    <w:uiPriority w:val="59"/>
    <w:rsid w:val="0016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C3"/>
    <w:rPr>
      <w:rFonts w:ascii="Tahoma" w:hAnsi="Tahoma" w:cs="Tahoma"/>
      <w:sz w:val="16"/>
      <w:szCs w:val="16"/>
    </w:rPr>
  </w:style>
  <w:style w:type="paragraph" w:styleId="Header">
    <w:name w:val="header"/>
    <w:basedOn w:val="Normal"/>
    <w:link w:val="HeaderChar"/>
    <w:uiPriority w:val="99"/>
    <w:unhideWhenUsed/>
    <w:rsid w:val="008E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A6"/>
  </w:style>
  <w:style w:type="paragraph" w:styleId="Footer">
    <w:name w:val="footer"/>
    <w:basedOn w:val="Normal"/>
    <w:link w:val="FooterChar"/>
    <w:uiPriority w:val="99"/>
    <w:unhideWhenUsed/>
    <w:rsid w:val="008E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A6"/>
  </w:style>
  <w:style w:type="character" w:styleId="Hyperlink">
    <w:name w:val="Hyperlink"/>
    <w:basedOn w:val="DefaultParagraphFont"/>
    <w:uiPriority w:val="99"/>
    <w:unhideWhenUsed/>
    <w:rsid w:val="00F95BCE"/>
    <w:rPr>
      <w:color w:val="0000FF" w:themeColor="hyperlink"/>
      <w:u w:val="single"/>
    </w:rPr>
  </w:style>
  <w:style w:type="paragraph" w:customStyle="1" w:styleId="Default">
    <w:name w:val="Default"/>
    <w:rsid w:val="004652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F5BE-FEE2-44DA-8AC3-4E8F2264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Sandra</dc:creator>
  <cp:lastModifiedBy>Avis, Peta</cp:lastModifiedBy>
  <cp:revision>2</cp:revision>
  <dcterms:created xsi:type="dcterms:W3CDTF">2015-08-05T23:52:00Z</dcterms:created>
  <dcterms:modified xsi:type="dcterms:W3CDTF">2015-08-05T23:52:00Z</dcterms:modified>
</cp:coreProperties>
</file>